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0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7050"/>
      </w:tblGrid>
      <w:tr w:rsidR="00C83B9F" w:rsidRPr="00C83B9F" w:rsidTr="00C83B9F"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6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2413"/>
            </w:tblGrid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Job ID: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</w:p>
              </w:tc>
            </w:tr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Position Title: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Asst/Assoc Athletic Trainer</w:t>
                  </w:r>
                </w:p>
              </w:tc>
            </w:tr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Min Education: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Bachelor's Degree</w:t>
                  </w:r>
                </w:p>
              </w:tc>
            </w:tr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 xml:space="preserve">Military only; Is this a job/contract pending </w:t>
                  </w:r>
                  <w:proofErr w:type="gramStart"/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award?:</w:t>
                  </w:r>
                  <w:proofErr w:type="gramEnd"/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N/A</w:t>
                  </w:r>
                </w:p>
              </w:tc>
            </w:tr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Company Name: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 xml:space="preserve">North Carolina Wesleyan </w:t>
                  </w:r>
                  <w:r w:rsidR="00576D84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University</w:t>
                  </w:r>
                </w:p>
              </w:tc>
            </w:tr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Estimated Average Weekly Hours: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&lt; 20</w:t>
                  </w:r>
                </w:p>
              </w:tc>
            </w:tr>
            <w:tr w:rsidR="00C83B9F" w:rsidRPr="00C83B9F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Entry Level: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83B9F" w:rsidRPr="00C83B9F" w:rsidRDefault="00C83B9F" w:rsidP="00C83B9F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sz w:val="21"/>
                <w:szCs w:val="21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6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4"/>
              <w:gridCol w:w="2091"/>
            </w:tblGrid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Salary: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37000.00</w:t>
                  </w:r>
                </w:p>
              </w:tc>
            </w:tr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01F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Salary - High:</w:t>
                  </w:r>
                  <w:r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4346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39</w:t>
                  </w:r>
                  <w:r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,000-</w:t>
                  </w:r>
                  <w:r w:rsidR="00F4346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41</w:t>
                  </w:r>
                  <w:r w:rsidR="00C01F90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39000.00</w:t>
                  </w:r>
                </w:p>
              </w:tc>
            </w:tr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Salary - Type: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Yearly Salary</w:t>
                  </w:r>
                </w:p>
              </w:tc>
            </w:tr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Select Your District: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Mid-Atlantic Athletic Trainers' Association (D3)</w:t>
                  </w:r>
                </w:p>
              </w:tc>
            </w:tr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 xml:space="preserve">Is this an existing position or a newly created </w:t>
                  </w:r>
                  <w:proofErr w:type="gramStart"/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position?:</w:t>
                  </w:r>
                  <w:proofErr w:type="gramEnd"/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Existing Position</w:t>
                  </w:r>
                </w:p>
              </w:tc>
            </w:tr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Job Duration: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Long Term (more than 6 weeks)</w:t>
                  </w:r>
                </w:p>
              </w:tc>
            </w:tr>
            <w:tr w:rsidR="00C83B9F" w:rsidRPr="00C83B9F"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Location(s):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  <w:t>Rocky Mount, North Carolina, 27804, United States</w:t>
                  </w:r>
                </w:p>
              </w:tc>
            </w:tr>
          </w:tbl>
          <w:p w:rsidR="00C83B9F" w:rsidRPr="00C83B9F" w:rsidRDefault="00C83B9F" w:rsidP="00C83B9F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sz w:val="21"/>
                <w:szCs w:val="21"/>
              </w:rPr>
            </w:pPr>
          </w:p>
        </w:tc>
      </w:tr>
    </w:tbl>
    <w:p w:rsidR="00C83B9F" w:rsidRPr="00C83B9F" w:rsidRDefault="00C83B9F" w:rsidP="00C83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7050"/>
      </w:tblGrid>
      <w:tr w:rsidR="00C83B9F" w:rsidRPr="00C83B9F" w:rsidTr="00C83B9F">
        <w:tc>
          <w:tcPr>
            <w:tcW w:w="1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3B9F" w:rsidRPr="00C83B9F" w:rsidRDefault="00C83B9F" w:rsidP="00C83B9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CC9933"/>
                <w:sz w:val="18"/>
                <w:szCs w:val="18"/>
              </w:rPr>
            </w:pPr>
            <w:r w:rsidRPr="00C83B9F">
              <w:rPr>
                <w:rFonts w:ascii="inherit" w:eastAsia="Times New Roman" w:hAnsi="inherit" w:cs="Times New Roman"/>
                <w:b/>
                <w:bCs/>
                <w:color w:val="CC9933"/>
                <w:sz w:val="18"/>
                <w:szCs w:val="18"/>
              </w:rPr>
              <w:t>CONTACT INFORMATION</w:t>
            </w:r>
          </w:p>
        </w:tc>
      </w:tr>
      <w:tr w:rsidR="00C83B9F" w:rsidRPr="00C83B9F" w:rsidTr="00C83B9F"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6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5571"/>
            </w:tblGrid>
            <w:tr w:rsidR="00C83B9F" w:rsidRPr="00C83B9F"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Contact Person: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t>Tim Donovan</w:t>
                  </w:r>
                </w:p>
              </w:tc>
            </w:tr>
            <w:tr w:rsidR="00C83B9F" w:rsidRPr="00C83B9F"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Email Address: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t>tdonovan@ncwc.edu</w:t>
                  </w:r>
                </w:p>
              </w:tc>
            </w:tr>
          </w:tbl>
          <w:p w:rsidR="00C83B9F" w:rsidRPr="00C83B9F" w:rsidRDefault="00C83B9F" w:rsidP="00C83B9F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sz w:val="21"/>
                <w:szCs w:val="21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6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192"/>
            </w:tblGrid>
            <w:tr w:rsidR="00C83B9F" w:rsidRPr="00C83B9F"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t>--</w:t>
                  </w:r>
                </w:p>
              </w:tc>
            </w:tr>
            <w:tr w:rsidR="00C83B9F" w:rsidRPr="00C83B9F"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45" w:type="dxa"/>
                    <w:right w:w="45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150" w:type="dxa"/>
                  </w:tcMar>
                  <w:hideMark/>
                </w:tcPr>
                <w:p w:rsidR="00C83B9F" w:rsidRPr="00C83B9F" w:rsidRDefault="00C83B9F" w:rsidP="00C83B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C83B9F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t>252-985-5589</w:t>
                  </w:r>
                </w:p>
              </w:tc>
            </w:tr>
          </w:tbl>
          <w:p w:rsidR="00C83B9F" w:rsidRPr="00C83B9F" w:rsidRDefault="00C83B9F" w:rsidP="00C83B9F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sz w:val="21"/>
                <w:szCs w:val="21"/>
              </w:rPr>
            </w:pPr>
          </w:p>
        </w:tc>
      </w:tr>
    </w:tbl>
    <w:p w:rsidR="00C83B9F" w:rsidRPr="00C83B9F" w:rsidRDefault="00C83B9F" w:rsidP="00C83B9F">
      <w:pPr>
        <w:shd w:val="clear" w:color="auto" w:fill="DDDDDD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</w:rPr>
      </w:pPr>
    </w:p>
    <w:p w:rsidR="00C83B9F" w:rsidRPr="00C83B9F" w:rsidRDefault="00C83B9F" w:rsidP="00C83B9F">
      <w:pPr>
        <w:shd w:val="clear" w:color="auto" w:fill="DDDDDD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</w:rPr>
      </w:pPr>
    </w:p>
    <w:p w:rsidR="00C83B9F" w:rsidRPr="00C83B9F" w:rsidRDefault="00C83B9F" w:rsidP="00C83B9F">
      <w:pPr>
        <w:shd w:val="clear" w:color="auto" w:fill="DDDDDD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</w:rPr>
      </w:pPr>
      <w:r w:rsidRPr="00C83B9F">
        <w:rPr>
          <w:rFonts w:ascii="inherit" w:eastAsia="Times New Roman" w:hAnsi="inherit" w:cs="Times New Roman"/>
          <w:b/>
          <w:bCs/>
          <w:color w:val="000000"/>
          <w:sz w:val="19"/>
          <w:szCs w:val="19"/>
        </w:rPr>
        <w:t>Job Description</w:t>
      </w:r>
    </w:p>
    <w:p w:rsidR="00C83B9F" w:rsidRPr="00C83B9F" w:rsidRDefault="00C83B9F" w:rsidP="00C83B9F">
      <w:pPr>
        <w:shd w:val="clear" w:color="auto" w:fill="FFFFFF"/>
        <w:spacing w:after="269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North Carolina Wesleyan </w:t>
      </w:r>
      <w:r w:rsidR="00576D84">
        <w:rPr>
          <w:rFonts w:ascii="inherit" w:eastAsia="Times New Roman" w:hAnsi="inherit" w:cs="Times New Roman"/>
          <w:color w:val="2A2A2A"/>
          <w:sz w:val="21"/>
          <w:szCs w:val="21"/>
        </w:rPr>
        <w:t>University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, a member of the USA South Athletic Conference is seeking qualified applicants for the position of Assistant Athletic Trainer</w:t>
      </w:r>
      <w:r>
        <w:rPr>
          <w:rFonts w:ascii="inherit" w:eastAsia="Times New Roman" w:hAnsi="inherit" w:cs="Times New Roman"/>
          <w:color w:val="2A2A2A"/>
          <w:sz w:val="21"/>
          <w:szCs w:val="21"/>
        </w:rPr>
        <w:t>.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  </w:t>
      </w:r>
    </w:p>
    <w:p w:rsidR="00C83B9F" w:rsidRPr="00C83B9F" w:rsidRDefault="00C83B9F" w:rsidP="00C83B9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Th</w:t>
      </w:r>
      <w:r w:rsidR="00DE796A">
        <w:rPr>
          <w:rFonts w:ascii="inherit" w:eastAsia="Times New Roman" w:hAnsi="inherit" w:cs="Times New Roman"/>
          <w:color w:val="2A2A2A"/>
          <w:sz w:val="21"/>
          <w:szCs w:val="21"/>
        </w:rPr>
        <w:t xml:space="preserve">is is a </w:t>
      </w:r>
      <w:r w:rsidR="00576D84">
        <w:rPr>
          <w:rFonts w:ascii="inherit" w:eastAsia="Times New Roman" w:hAnsi="inherit" w:cs="Times New Roman"/>
          <w:color w:val="2A2A2A"/>
          <w:sz w:val="21"/>
          <w:szCs w:val="21"/>
        </w:rPr>
        <w:t>10-month</w:t>
      </w:r>
      <w:r w:rsidR="00DE796A">
        <w:rPr>
          <w:rFonts w:ascii="inherit" w:eastAsia="Times New Roman" w:hAnsi="inherit" w:cs="Times New Roman"/>
          <w:color w:val="2A2A2A"/>
          <w:sz w:val="21"/>
          <w:szCs w:val="21"/>
        </w:rPr>
        <w:t xml:space="preserve"> full</w:t>
      </w:r>
      <w:r w:rsidR="00710840">
        <w:rPr>
          <w:rFonts w:ascii="inherit" w:eastAsia="Times New Roman" w:hAnsi="inherit" w:cs="Times New Roman"/>
          <w:color w:val="2A2A2A"/>
          <w:sz w:val="21"/>
          <w:szCs w:val="21"/>
        </w:rPr>
        <w:t>-time position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, beginning</w:t>
      </w:r>
      <w:r>
        <w:rPr>
          <w:rFonts w:ascii="inherit" w:eastAsia="Times New Roman" w:hAnsi="inherit" w:cs="Times New Roman"/>
          <w:color w:val="2A2A2A"/>
          <w:sz w:val="21"/>
          <w:szCs w:val="21"/>
        </w:rPr>
        <w:t xml:space="preserve"> </w:t>
      </w:r>
      <w:r w:rsidR="00773A12">
        <w:rPr>
          <w:rFonts w:ascii="inherit" w:eastAsia="Times New Roman" w:hAnsi="inherit" w:cs="Times New Roman"/>
          <w:color w:val="2A2A2A"/>
          <w:sz w:val="21"/>
          <w:szCs w:val="21"/>
        </w:rPr>
        <w:t>August 1</w:t>
      </w:r>
      <w:r w:rsidR="00773A12" w:rsidRPr="00773A12">
        <w:rPr>
          <w:rFonts w:ascii="inherit" w:eastAsia="Times New Roman" w:hAnsi="inherit" w:cs="Times New Roman"/>
          <w:color w:val="2A2A2A"/>
          <w:sz w:val="21"/>
          <w:szCs w:val="21"/>
          <w:vertAlign w:val="superscript"/>
        </w:rPr>
        <w:t>st</w:t>
      </w:r>
      <w:r w:rsidR="00773A12">
        <w:rPr>
          <w:rFonts w:ascii="inherit" w:eastAsia="Times New Roman" w:hAnsi="inherit" w:cs="Times New Roman"/>
          <w:color w:val="2A2A2A"/>
          <w:sz w:val="21"/>
          <w:szCs w:val="21"/>
        </w:rPr>
        <w:t xml:space="preserve"> </w:t>
      </w:r>
      <w:r w:rsidR="006C0ACD" w:rsidRPr="00C83B9F">
        <w:rPr>
          <w:rFonts w:ascii="inherit" w:eastAsia="Times New Roman" w:hAnsi="inherit" w:cs="Times New Roman"/>
          <w:color w:val="2A2A2A"/>
          <w:sz w:val="21"/>
          <w:szCs w:val="21"/>
        </w:rPr>
        <w:t>this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 position will assist in providing care for 1</w:t>
      </w:r>
      <w:bookmarkStart w:id="0" w:name="_GoBack"/>
      <w:bookmarkEnd w:id="0"/>
      <w:r w:rsidR="006666B6">
        <w:rPr>
          <w:rFonts w:ascii="inherit" w:eastAsia="Times New Roman" w:hAnsi="inherit" w:cs="Times New Roman"/>
          <w:color w:val="2A2A2A"/>
          <w:sz w:val="21"/>
          <w:szCs w:val="21"/>
        </w:rPr>
        <w:t>7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 NCAA Division III intercollegiate sports teams</w:t>
      </w:r>
      <w:r w:rsidR="00DE796A">
        <w:rPr>
          <w:rFonts w:ascii="inherit" w:eastAsia="Times New Roman" w:hAnsi="inherit" w:cs="Times New Roman"/>
          <w:color w:val="2A2A2A"/>
          <w:sz w:val="21"/>
          <w:szCs w:val="21"/>
        </w:rPr>
        <w:t xml:space="preserve">. 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Responsibilities include but are not limited to: prevention, treatment, management, and rehabilitation of athletic injuries; daily athletic training room operations; maintain up to date</w:t>
      </w:r>
      <w:r w:rsidR="00DE796A">
        <w:rPr>
          <w:rFonts w:ascii="inherit" w:eastAsia="Times New Roman" w:hAnsi="inherit" w:cs="Times New Roman"/>
          <w:color w:val="2A2A2A"/>
          <w:sz w:val="21"/>
          <w:szCs w:val="21"/>
        </w:rPr>
        <w:t xml:space="preserve"> 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and accurate medical records; practice and game coverage including weekend hours and some team travel. Sport assignments will be determined by the Head Athletic Trainer based on applicants’ best qualifications. </w:t>
      </w:r>
    </w:p>
    <w:p w:rsidR="00C83B9F" w:rsidRPr="00C83B9F" w:rsidRDefault="00C83B9F" w:rsidP="00C83B9F">
      <w:pPr>
        <w:shd w:val="clear" w:color="auto" w:fill="DDDDDD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</w:rPr>
      </w:pPr>
      <w:r w:rsidRPr="00C83B9F">
        <w:rPr>
          <w:rFonts w:ascii="inherit" w:eastAsia="Times New Roman" w:hAnsi="inherit" w:cs="Times New Roman"/>
          <w:b/>
          <w:bCs/>
          <w:color w:val="000000"/>
          <w:sz w:val="19"/>
          <w:szCs w:val="19"/>
        </w:rPr>
        <w:t>Job Requirements</w:t>
      </w:r>
    </w:p>
    <w:p w:rsidR="00C83B9F" w:rsidRPr="00C83B9F" w:rsidRDefault="00C83B9F" w:rsidP="00C83B9F">
      <w:pPr>
        <w:shd w:val="clear" w:color="auto" w:fill="FFFFFF"/>
        <w:spacing w:after="269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Qualifications, Skills and Abilities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Bachelor’s Degree required/Master’s Degree preferred.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BOC certification required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NC State License or eligible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First Aid/CPR certification for the Professional Rescuer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Valid driver’s license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Post offer background check required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Experience with EMR’s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Demonstrated knowledge/master of computer skills using MS Office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Excellent verbal and written communication skills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lastRenderedPageBreak/>
        <w:t>Ability to work with a wide variety of students, parents, and coaches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Ability to effectively treat and rehabilitate sports related injuries</w:t>
      </w:r>
    </w:p>
    <w:p w:rsidR="00C83B9F" w:rsidRPr="00C83B9F" w:rsidRDefault="00C83B9F" w:rsidP="00C8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Ability to lift and carry 50 lbs.</w:t>
      </w:r>
    </w:p>
    <w:p w:rsidR="00C83B9F" w:rsidRPr="00C83B9F" w:rsidRDefault="00C83B9F" w:rsidP="00C83B9F">
      <w:pPr>
        <w:shd w:val="clear" w:color="auto" w:fill="FFFFFF"/>
        <w:spacing w:after="269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Salary is commensurate with experience.</w:t>
      </w:r>
    </w:p>
    <w:p w:rsidR="00C83B9F" w:rsidRPr="00C83B9F" w:rsidRDefault="00C83B9F" w:rsidP="00C83B9F">
      <w:pPr>
        <w:shd w:val="clear" w:color="auto" w:fill="FFFFFF"/>
        <w:spacing w:after="269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Please e-mail your letter of application, resume, and 3 references (name, position, phone number, email address) to:</w:t>
      </w:r>
    </w:p>
    <w:p w:rsidR="00C83B9F" w:rsidRPr="00C83B9F" w:rsidRDefault="00C83B9F" w:rsidP="00C83B9F">
      <w:pPr>
        <w:shd w:val="clear" w:color="auto" w:fill="FFFFFF"/>
        <w:spacing w:after="269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Tim Donovan, Head Athletic Trainer, North Carolina Wesleyan </w:t>
      </w:r>
      <w:r w:rsidR="00576D84">
        <w:rPr>
          <w:rFonts w:ascii="inherit" w:eastAsia="Times New Roman" w:hAnsi="inherit" w:cs="Times New Roman"/>
          <w:color w:val="2A2A2A"/>
          <w:sz w:val="21"/>
          <w:szCs w:val="21"/>
        </w:rPr>
        <w:t>University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,</w:t>
      </w:r>
    </w:p>
    <w:p w:rsidR="00C83B9F" w:rsidRPr="00C83B9F" w:rsidRDefault="00C83B9F" w:rsidP="00C83B9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3400 N. Wesleyan Blvd Rocky Mount, NC  27804 at </w:t>
      </w:r>
      <w:hyperlink r:id="rId5" w:history="1">
        <w:r w:rsidRPr="00C83B9F">
          <w:rPr>
            <w:rFonts w:ascii="inherit" w:eastAsia="Times New Roman" w:hAnsi="inherit" w:cs="Times New Roman"/>
            <w:color w:val="016299"/>
            <w:sz w:val="21"/>
            <w:szCs w:val="21"/>
            <w:bdr w:val="none" w:sz="0" w:space="0" w:color="auto" w:frame="1"/>
          </w:rPr>
          <w:t>tdonovan@ncwc.edu</w:t>
        </w:r>
      </w:hyperlink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 .</w:t>
      </w:r>
    </w:p>
    <w:p w:rsidR="00C83B9F" w:rsidRPr="00C83B9F" w:rsidRDefault="00C83B9F" w:rsidP="00C83B9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2A2A2A"/>
          <w:sz w:val="21"/>
          <w:szCs w:val="21"/>
        </w:rPr>
      </w:pP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Single document PDF submission is preferred. Resumes will be accepted until the position is filled.  Review of applications will begin immediately. North Carolina Wesleyan </w:t>
      </w:r>
      <w:r w:rsidR="00576D84">
        <w:rPr>
          <w:rFonts w:ascii="inherit" w:eastAsia="Times New Roman" w:hAnsi="inherit" w:cs="Times New Roman"/>
          <w:color w:val="2A2A2A"/>
          <w:sz w:val="21"/>
          <w:szCs w:val="21"/>
        </w:rPr>
        <w:t>University</w:t>
      </w:r>
      <w:r w:rsidR="00576D84" w:rsidRPr="00C83B9F">
        <w:rPr>
          <w:rFonts w:ascii="inherit" w:eastAsia="Times New Roman" w:hAnsi="inherit" w:cs="Times New Roman"/>
          <w:color w:val="2A2A2A"/>
          <w:sz w:val="21"/>
          <w:szCs w:val="21"/>
        </w:rPr>
        <w:t xml:space="preserve"> </w:t>
      </w:r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is an equal opportunity employer. Homepage at </w:t>
      </w:r>
      <w:hyperlink r:id="rId6" w:history="1">
        <w:r w:rsidRPr="00C83B9F">
          <w:rPr>
            <w:rFonts w:ascii="inherit" w:eastAsia="Times New Roman" w:hAnsi="inherit" w:cs="Times New Roman"/>
            <w:color w:val="016299"/>
            <w:sz w:val="21"/>
            <w:szCs w:val="21"/>
            <w:bdr w:val="none" w:sz="0" w:space="0" w:color="auto" w:frame="1"/>
          </w:rPr>
          <w:t>http://www.ncwc.edu</w:t>
        </w:r>
      </w:hyperlink>
      <w:r w:rsidRPr="00C83B9F">
        <w:rPr>
          <w:rFonts w:ascii="inherit" w:eastAsia="Times New Roman" w:hAnsi="inherit" w:cs="Times New Roman"/>
          <w:color w:val="2A2A2A"/>
          <w:sz w:val="21"/>
          <w:szCs w:val="21"/>
        </w:rPr>
        <w:t>.</w:t>
      </w:r>
    </w:p>
    <w:p w:rsidR="00FE1305" w:rsidRDefault="00FE1305"/>
    <w:sectPr w:rsidR="00FE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35A8"/>
    <w:multiLevelType w:val="multilevel"/>
    <w:tmpl w:val="4778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9F"/>
    <w:rsid w:val="00576D84"/>
    <w:rsid w:val="006666B6"/>
    <w:rsid w:val="0069696A"/>
    <w:rsid w:val="006C0ACD"/>
    <w:rsid w:val="00710840"/>
    <w:rsid w:val="00773A12"/>
    <w:rsid w:val="00C01F90"/>
    <w:rsid w:val="00C83B9F"/>
    <w:rsid w:val="00D935B1"/>
    <w:rsid w:val="00DE796A"/>
    <w:rsid w:val="00F4346C"/>
    <w:rsid w:val="00F830A7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9812"/>
  <w15:chartTrackingRefBased/>
  <w15:docId w15:val="{6D215679-D131-4518-8591-3F5BD3F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6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920">
                  <w:marLeft w:val="0"/>
                  <w:marRight w:val="0"/>
                  <w:marTop w:val="0"/>
                  <w:marBottom w:val="0"/>
                  <w:divBdr>
                    <w:top w:val="single" w:sz="6" w:space="6" w:color="AEAEAE"/>
                    <w:left w:val="single" w:sz="6" w:space="12" w:color="AEAEAE"/>
                    <w:bottom w:val="single" w:sz="6" w:space="6" w:color="AEAEAE"/>
                    <w:right w:val="single" w:sz="6" w:space="12" w:color="AEAEAE"/>
                  </w:divBdr>
                </w:div>
                <w:div w:id="243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811">
                  <w:marLeft w:val="0"/>
                  <w:marRight w:val="0"/>
                  <w:marTop w:val="225"/>
                  <w:marBottom w:val="0"/>
                  <w:divBdr>
                    <w:top w:val="single" w:sz="6" w:space="6" w:color="AEAEAE"/>
                    <w:left w:val="single" w:sz="6" w:space="12" w:color="AEAEAE"/>
                    <w:bottom w:val="single" w:sz="6" w:space="6" w:color="AEAEAE"/>
                    <w:right w:val="single" w:sz="6" w:space="12" w:color="AEAEAE"/>
                  </w:divBdr>
                </w:div>
                <w:div w:id="2009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wc.edu/" TargetMode="External"/><Relationship Id="rId5" Type="http://schemas.openxmlformats.org/officeDocument/2006/relationships/hyperlink" Target="mailto:tdonovan@ncw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Wesleyan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Timothy</dc:creator>
  <cp:keywords/>
  <dc:description/>
  <cp:lastModifiedBy>Donovan, Timothy</cp:lastModifiedBy>
  <cp:revision>4</cp:revision>
  <cp:lastPrinted>2021-08-06T13:36:00Z</cp:lastPrinted>
  <dcterms:created xsi:type="dcterms:W3CDTF">2022-06-03T15:30:00Z</dcterms:created>
  <dcterms:modified xsi:type="dcterms:W3CDTF">2022-07-18T20:14:00Z</dcterms:modified>
</cp:coreProperties>
</file>